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255282" w:rsidRDefault="0013623D" w:rsidP="008106A6">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7A923963" w14:textId="7694CF71" w:rsidR="00F05064" w:rsidRDefault="0013623D" w:rsidP="008106A6">
      <w:pPr>
        <w:spacing w:after="0"/>
        <w:contextualSpacing/>
        <w:rPr>
          <w:rFonts w:ascii="PT Astra Serif" w:hAnsi="PT Astra Serif"/>
        </w:rPr>
      </w:pPr>
      <w:r w:rsidRPr="0009480C">
        <w:rPr>
          <w:rFonts w:ascii="PT Astra Serif" w:hAnsi="PT Astra Serif"/>
        </w:rPr>
        <w:t xml:space="preserve">Место поставки: </w:t>
      </w:r>
      <w:r w:rsidR="00255282" w:rsidRPr="00255282">
        <w:rPr>
          <w:rFonts w:ascii="PT Astra Serif" w:hAnsi="PT Astra Serif"/>
        </w:rPr>
        <w:t xml:space="preserve">628260, ул. </w:t>
      </w:r>
      <w:r w:rsidR="00CB36D9">
        <w:rPr>
          <w:rFonts w:ascii="PT Astra Serif" w:hAnsi="PT Astra Serif"/>
        </w:rPr>
        <w:t>Ермака</w:t>
      </w:r>
      <w:r w:rsidR="00255282" w:rsidRPr="00255282">
        <w:rPr>
          <w:rFonts w:ascii="PT Astra Serif" w:hAnsi="PT Astra Serif"/>
        </w:rPr>
        <w:t xml:space="preserve">, </w:t>
      </w:r>
      <w:r w:rsidR="00250875">
        <w:rPr>
          <w:rFonts w:ascii="PT Astra Serif" w:hAnsi="PT Astra Serif"/>
        </w:rPr>
        <w:t>зд.</w:t>
      </w:r>
      <w:r w:rsidR="00CB36D9">
        <w:rPr>
          <w:rFonts w:ascii="PT Astra Serif" w:hAnsi="PT Astra Serif"/>
        </w:rPr>
        <w:t>7</w:t>
      </w:r>
      <w:r w:rsidR="00F05064" w:rsidRPr="00255282">
        <w:rPr>
          <w:rFonts w:ascii="PT Astra Serif" w:hAnsi="PT Astra Serif"/>
        </w:rPr>
        <w:t>, г. Югорск, Ханты - Мансийский автономный округ - Югра, Тюменская область</w:t>
      </w:r>
      <w:r w:rsidR="00A274A6">
        <w:rPr>
          <w:rFonts w:ascii="PT Astra Serif" w:hAnsi="PT Astra Serif"/>
        </w:rPr>
        <w:t>.</w:t>
      </w:r>
    </w:p>
    <w:p w14:paraId="6DDDD46C" w14:textId="5EF7D0E0" w:rsidR="0031653C" w:rsidRDefault="0031653C" w:rsidP="008106A6">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A274A6" w:rsidRPr="00A274A6">
        <w:rPr>
          <w:rFonts w:ascii="PT Astra Serif" w:hAnsi="PT Astra Serif"/>
          <w:lang w:eastAsia="en-US"/>
        </w:rPr>
        <w:t xml:space="preserve">поставка товара должна осуществляться с </w:t>
      </w:r>
      <w:r w:rsidR="00DB0775">
        <w:rPr>
          <w:rFonts w:ascii="PT Astra Serif" w:hAnsi="PT Astra Serif"/>
          <w:lang w:eastAsia="en-US"/>
        </w:rPr>
        <w:t>30.06.2025г.</w:t>
      </w:r>
      <w:r w:rsidR="00A274A6" w:rsidRPr="00A274A6">
        <w:rPr>
          <w:rFonts w:ascii="PT Astra Serif" w:hAnsi="PT Astra Serif"/>
          <w:lang w:eastAsia="en-US"/>
        </w:rPr>
        <w:t xml:space="preserve"> по 20.12.2025г.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2E1FAEC4" w:rsidR="0031653C" w:rsidRDefault="0031653C" w:rsidP="008106A6">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C020C3">
        <w:rPr>
          <w:rFonts w:ascii="PT Astra Serif" w:hAnsi="PT Astra Serif"/>
        </w:rPr>
        <w:t>7</w:t>
      </w:r>
      <w:r>
        <w:rPr>
          <w:rFonts w:ascii="PT Astra Serif" w:hAnsi="PT Astra Serif"/>
        </w:rPr>
        <w:t xml:space="preserve"> (</w:t>
      </w:r>
      <w:r w:rsidR="00C020C3">
        <w:rPr>
          <w:rFonts w:ascii="PT Astra Serif" w:hAnsi="PT Astra Serif"/>
        </w:rPr>
        <w:t>сем</w:t>
      </w:r>
      <w:r w:rsidR="00A274A6">
        <w:rPr>
          <w:rFonts w:ascii="PT Astra Serif" w:hAnsi="PT Astra Serif"/>
        </w:rPr>
        <w:t>и</w:t>
      </w:r>
      <w:r>
        <w:rPr>
          <w:rFonts w:ascii="PT Astra Serif" w:hAnsi="PT Astra Serif"/>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413A3"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5413A3" w:rsidRDefault="00255282"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r>
      <w:tr w:rsidR="00255282" w:rsidRPr="005413A3"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r>
      <w:tr w:rsidR="00255282" w:rsidRPr="005413A3"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1421" w:type="dxa"/>
            <w:vMerge/>
            <w:tcBorders>
              <w:left w:val="single" w:sz="4" w:space="0" w:color="auto"/>
              <w:bottom w:val="single" w:sz="4" w:space="0" w:color="auto"/>
              <w:right w:val="single" w:sz="4" w:space="0" w:color="auto"/>
            </w:tcBorders>
          </w:tcPr>
          <w:p w14:paraId="7F4AE239"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3972" w:type="dxa"/>
            <w:vMerge/>
            <w:tcBorders>
              <w:left w:val="single" w:sz="4" w:space="0" w:color="auto"/>
              <w:bottom w:val="single" w:sz="4" w:space="0" w:color="auto"/>
              <w:right w:val="single" w:sz="4" w:space="0" w:color="auto"/>
            </w:tcBorders>
          </w:tcPr>
          <w:p w14:paraId="76D59C4A"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1276" w:type="dxa"/>
            <w:vMerge/>
            <w:tcBorders>
              <w:left w:val="single" w:sz="4" w:space="0" w:color="auto"/>
              <w:bottom w:val="single" w:sz="4" w:space="0" w:color="auto"/>
              <w:right w:val="single" w:sz="4" w:space="0" w:color="auto"/>
            </w:tcBorders>
          </w:tcPr>
          <w:p w14:paraId="7BD9BF2F"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1277" w:type="dxa"/>
            <w:vMerge/>
            <w:tcBorders>
              <w:left w:val="single" w:sz="4" w:space="0" w:color="auto"/>
              <w:bottom w:val="single" w:sz="4" w:space="0" w:color="auto"/>
              <w:right w:val="single" w:sz="4" w:space="0" w:color="auto"/>
            </w:tcBorders>
          </w:tcPr>
          <w:p w14:paraId="6B887B76"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c>
          <w:tcPr>
            <w:tcW w:w="1560" w:type="dxa"/>
            <w:vMerge/>
            <w:tcBorders>
              <w:left w:val="single" w:sz="4" w:space="0" w:color="auto"/>
              <w:bottom w:val="single" w:sz="4" w:space="0" w:color="auto"/>
              <w:right w:val="single" w:sz="4" w:space="0" w:color="auto"/>
            </w:tcBorders>
          </w:tcPr>
          <w:p w14:paraId="71444882" w14:textId="77777777" w:rsidR="00255282" w:rsidRPr="005413A3" w:rsidRDefault="00255282" w:rsidP="008106A6">
            <w:pPr>
              <w:autoSpaceDE w:val="0"/>
              <w:autoSpaceDN w:val="0"/>
              <w:adjustRightInd w:val="0"/>
              <w:spacing w:after="0"/>
              <w:contextualSpacing/>
              <w:rPr>
                <w:rFonts w:ascii="PT Astra Serif" w:hAnsi="PT Astra Serif"/>
                <w:sz w:val="18"/>
                <w:szCs w:val="18"/>
              </w:rPr>
            </w:pPr>
          </w:p>
        </w:tc>
      </w:tr>
      <w:tr w:rsidR="00255282" w:rsidRPr="005413A3" w14:paraId="38ABC65B"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5413A3" w:rsidRDefault="00255282"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5413A3" w:rsidRDefault="006968AE"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w:t>
            </w:r>
            <w:r w:rsidR="00255282" w:rsidRPr="005413A3">
              <w:rPr>
                <w:rFonts w:ascii="PT Astra Serif" w:hAnsi="PT Astra Serif"/>
                <w:sz w:val="18"/>
                <w:szCs w:val="18"/>
              </w:rPr>
              <w:t xml:space="preserve"> не ниже</w:t>
            </w:r>
            <w:r w:rsidRPr="005413A3">
              <w:rPr>
                <w:rFonts w:ascii="PT Astra Serif" w:hAnsi="PT Astra Serif"/>
                <w:sz w:val="18"/>
                <w:szCs w:val="18"/>
              </w:rPr>
              <w:t xml:space="preserve"> высшего</w:t>
            </w:r>
            <w:r w:rsidR="00255282" w:rsidRPr="005413A3">
              <w:rPr>
                <w:rFonts w:ascii="PT Astra Serif" w:hAnsi="PT Astra Serif"/>
                <w:sz w:val="18"/>
                <w:szCs w:val="18"/>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004CA5B6" w14:textId="77777777" w:rsidR="00255282" w:rsidRPr="005413A3" w:rsidRDefault="00255282"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7A00F8EC" w:rsidR="00255282" w:rsidRPr="005413A3" w:rsidRDefault="0031653C"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r w:rsidR="00A274A6" w:rsidRPr="005413A3">
              <w:rPr>
                <w:rFonts w:ascii="PT Astra Serif" w:hAnsi="PT Astra Serif"/>
                <w:sz w:val="18"/>
                <w:szCs w:val="18"/>
              </w:rPr>
              <w:t>0</w:t>
            </w:r>
            <w:r w:rsidRPr="005413A3">
              <w:rPr>
                <w:rFonts w:ascii="PT Astra Serif" w:hAnsi="PT Astra Serif"/>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2F1ED671"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r w:rsidR="00255282" w:rsidRPr="005413A3" w14:paraId="75E1FF39"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377998C" w:rsidR="00255282" w:rsidRPr="005413A3" w:rsidRDefault="000A491F" w:rsidP="008106A6">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w:t>
            </w:r>
            <w:r w:rsidR="00255282" w:rsidRPr="005413A3">
              <w:rPr>
                <w:rFonts w:ascii="PT Astra Serif" w:hAnsi="PT Astra Serif"/>
                <w:sz w:val="18"/>
                <w:szCs w:val="18"/>
              </w:rPr>
              <w:t>0-00000002</w:t>
            </w:r>
          </w:p>
        </w:tc>
        <w:tc>
          <w:tcPr>
            <w:tcW w:w="3972" w:type="dxa"/>
            <w:tcBorders>
              <w:top w:val="single" w:sz="4" w:space="0" w:color="auto"/>
              <w:left w:val="single" w:sz="4" w:space="0" w:color="auto"/>
              <w:bottom w:val="single" w:sz="4" w:space="0" w:color="auto"/>
              <w:right w:val="single" w:sz="4" w:space="0" w:color="auto"/>
            </w:tcBorders>
          </w:tcPr>
          <w:p w14:paraId="3C96952E" w14:textId="3F587A85" w:rsidR="00255282" w:rsidRPr="005413A3" w:rsidRDefault="00255282"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1276"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5413A3" w:rsidRDefault="00255282"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090D5FF2" w:rsidR="00255282" w:rsidRPr="005413A3" w:rsidRDefault="0031653C"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r w:rsidR="00A274A6" w:rsidRPr="005413A3">
              <w:rPr>
                <w:rFonts w:ascii="PT Astra Serif" w:hAnsi="PT Astra Serif"/>
                <w:sz w:val="18"/>
                <w:szCs w:val="18"/>
              </w:rPr>
              <w:t>0</w:t>
            </w:r>
            <w:r w:rsidR="00E85155" w:rsidRPr="005413A3">
              <w:rPr>
                <w:rFonts w:ascii="PT Astra Serif" w:hAnsi="PT Astra Serif"/>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62BB596" w14:textId="650E4557"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r w:rsidR="00255282" w:rsidRPr="005413A3" w14:paraId="48BC5437"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5413A3" w:rsidRDefault="00255282"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5DEAE2A7" w:rsidR="00255282" w:rsidRPr="005413A3" w:rsidRDefault="00255282"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Капуста белокочанная. Товарный класс: первый. </w:t>
            </w:r>
            <w:r w:rsidR="00B908FF" w:rsidRPr="005413A3">
              <w:rPr>
                <w:rFonts w:ascii="PT Astra Serif" w:hAnsi="PT Astra Serif"/>
                <w:color w:val="000000"/>
                <w:sz w:val="18"/>
                <w:szCs w:val="18"/>
              </w:rPr>
              <w:t>По сроку созревания</w:t>
            </w:r>
            <w:r w:rsidRPr="005413A3">
              <w:rPr>
                <w:rFonts w:ascii="PT Astra Serif" w:hAnsi="PT Astra Serif"/>
                <w:color w:val="000000"/>
                <w:sz w:val="18"/>
                <w:szCs w:val="18"/>
              </w:rPr>
              <w:t xml:space="preserve">: </w:t>
            </w:r>
            <w:r w:rsidR="00B908FF" w:rsidRPr="005413A3">
              <w:rPr>
                <w:rFonts w:ascii="PT Astra Serif" w:hAnsi="PT Astra Serif"/>
                <w:color w:val="000000"/>
                <w:sz w:val="18"/>
                <w:szCs w:val="18"/>
              </w:rPr>
              <w:t>раннеспелая</w:t>
            </w:r>
            <w:r w:rsidRPr="005413A3">
              <w:rPr>
                <w:rFonts w:ascii="PT Astra Serif" w:hAnsi="PT Astra Serif"/>
                <w:color w:val="000000"/>
                <w:sz w:val="18"/>
                <w:szCs w:val="18"/>
              </w:rPr>
              <w:t>.</w:t>
            </w:r>
            <w:r w:rsidR="00B10C6A" w:rsidRPr="005413A3">
              <w:rPr>
                <w:rFonts w:ascii="PT Astra Serif" w:hAnsi="PT Astra Serif"/>
                <w:color w:val="000000"/>
                <w:sz w:val="18"/>
                <w:szCs w:val="18"/>
              </w:rPr>
              <w:t xml:space="preserve"> Капуста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6C8E07FF" w14:textId="77777777" w:rsidR="00255282" w:rsidRPr="005413A3" w:rsidRDefault="00255282"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34A49BC4" w:rsidR="00255282" w:rsidRPr="005413A3" w:rsidRDefault="00061662"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2</w:t>
            </w:r>
            <w:r w:rsidR="00A274A6" w:rsidRPr="005413A3">
              <w:rPr>
                <w:rFonts w:ascii="PT Astra Serif" w:hAnsi="PT Astra Serif"/>
                <w:color w:val="000000"/>
                <w:sz w:val="18"/>
                <w:szCs w:val="18"/>
              </w:rPr>
              <w:t>0</w:t>
            </w:r>
            <w:r w:rsidR="00E85155" w:rsidRPr="005413A3">
              <w:rPr>
                <w:rFonts w:ascii="PT Astra Serif" w:hAnsi="PT Astra Serif"/>
                <w:color w:val="000000"/>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7B857A" w14:textId="6F87060D" w:rsidR="00255282" w:rsidRPr="005413A3" w:rsidRDefault="00255282" w:rsidP="008106A6">
            <w:pPr>
              <w:spacing w:after="0"/>
              <w:contextualSpacing/>
              <w:jc w:val="center"/>
              <w:rPr>
                <w:rFonts w:ascii="PT Astra Serif" w:hAnsi="PT Astra Serif"/>
                <w:color w:val="000000"/>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r w:rsidR="00255282" w:rsidRPr="005413A3" w14:paraId="1973A32D"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5413A3" w:rsidRDefault="0025528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5413A3" w:rsidRDefault="00255282"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3972" w:type="dxa"/>
            <w:tcBorders>
              <w:top w:val="single" w:sz="4" w:space="0" w:color="auto"/>
              <w:left w:val="single" w:sz="4" w:space="0" w:color="auto"/>
              <w:bottom w:val="single" w:sz="4" w:space="0" w:color="auto"/>
              <w:right w:val="single" w:sz="4" w:space="0" w:color="auto"/>
            </w:tcBorders>
          </w:tcPr>
          <w:p w14:paraId="045B4FC4" w14:textId="77777777" w:rsidR="006A50FC" w:rsidRPr="005413A3" w:rsidRDefault="00255282"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255282" w:rsidRPr="005413A3" w:rsidRDefault="00255282" w:rsidP="00B10C6A">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 xml:space="preserve">Картофель мытый: нет.  </w:t>
            </w:r>
            <w:r w:rsidR="00B908FF" w:rsidRPr="005413A3">
              <w:rPr>
                <w:rFonts w:ascii="PT Astra Serif" w:hAnsi="PT Astra Serif"/>
                <w:color w:val="000000"/>
                <w:sz w:val="18"/>
                <w:szCs w:val="18"/>
              </w:rPr>
              <w:t>Вид картофеля по сроку созревания:</w:t>
            </w:r>
            <w:r w:rsidRPr="005413A3">
              <w:rPr>
                <w:rFonts w:ascii="PT Astra Serif" w:hAnsi="PT Astra Serif"/>
                <w:color w:val="000000"/>
                <w:sz w:val="18"/>
                <w:szCs w:val="18"/>
              </w:rPr>
              <w:t xml:space="preserve"> </w:t>
            </w:r>
            <w:r w:rsidR="00B908FF" w:rsidRPr="005413A3">
              <w:rPr>
                <w:rFonts w:ascii="PT Astra Serif" w:hAnsi="PT Astra Serif"/>
                <w:color w:val="000000"/>
                <w:sz w:val="18"/>
                <w:szCs w:val="18"/>
              </w:rPr>
              <w:t>Картофель продовольственный поздний</w:t>
            </w:r>
            <w:r w:rsidRPr="005413A3">
              <w:rPr>
                <w:rFonts w:ascii="PT Astra Serif" w:hAnsi="PT Astra Serif"/>
                <w:color w:val="000000"/>
                <w:sz w:val="18"/>
                <w:szCs w:val="18"/>
              </w:rPr>
              <w:t>.</w:t>
            </w:r>
            <w:r w:rsidR="00B10C6A" w:rsidRPr="005413A3">
              <w:rPr>
                <w:rFonts w:ascii="PT Astra Serif" w:hAnsi="PT Astra Serif"/>
                <w:color w:val="000000"/>
                <w:sz w:val="18"/>
                <w:szCs w:val="18"/>
              </w:rPr>
              <w:t xml:space="preserve"> Картофель очищенный: Нет.</w:t>
            </w:r>
          </w:p>
        </w:tc>
        <w:tc>
          <w:tcPr>
            <w:tcW w:w="1276" w:type="dxa"/>
            <w:tcBorders>
              <w:top w:val="single" w:sz="4" w:space="0" w:color="auto"/>
              <w:left w:val="single" w:sz="4" w:space="0" w:color="auto"/>
              <w:bottom w:val="single" w:sz="4" w:space="0" w:color="auto"/>
              <w:right w:val="single" w:sz="4" w:space="0" w:color="auto"/>
            </w:tcBorders>
            <w:vAlign w:val="center"/>
          </w:tcPr>
          <w:p w14:paraId="4D1A1A70" w14:textId="77777777" w:rsidR="00255282" w:rsidRPr="005413A3" w:rsidRDefault="00255282"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3C6F4853" w:rsidR="00255282" w:rsidRPr="005413A3" w:rsidRDefault="00A274A6"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65</w:t>
            </w:r>
            <w:r w:rsidR="00255282" w:rsidRPr="005413A3">
              <w:rPr>
                <w:rFonts w:ascii="PT Astra Serif" w:hAnsi="PT Astra Serif"/>
                <w:color w:val="000000"/>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4144A50" w14:textId="2A000CB2" w:rsidR="00255282" w:rsidRPr="005413A3" w:rsidRDefault="00255282" w:rsidP="008106A6">
            <w:pPr>
              <w:spacing w:after="0"/>
              <w:contextualSpacing/>
              <w:jc w:val="center"/>
              <w:rPr>
                <w:rFonts w:ascii="PT Astra Serif" w:hAnsi="PT Astra Serif"/>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r w:rsidR="007C2473" w:rsidRPr="005413A3" w14:paraId="0DACA3D0"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7C2473" w:rsidRPr="005413A3" w:rsidRDefault="007C247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7C2473" w:rsidRPr="005413A3" w:rsidRDefault="007C247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3DFDC1C5" w:rsidR="007C2473" w:rsidRPr="005413A3" w:rsidRDefault="007C247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w:t>
            </w:r>
            <w:r w:rsidR="00A35891" w:rsidRPr="005413A3">
              <w:rPr>
                <w:rFonts w:ascii="PT Astra Serif" w:hAnsi="PT Astra Serif"/>
                <w:color w:val="000000"/>
                <w:sz w:val="18"/>
                <w:szCs w:val="18"/>
              </w:rPr>
              <w:t xml:space="preserve"> столовая</w:t>
            </w:r>
          </w:p>
          <w:p w14:paraId="52D99CDD" w14:textId="0C1CC8D7" w:rsidR="007C2473" w:rsidRPr="005413A3" w:rsidRDefault="007C247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Товарный сорт: не ниже </w:t>
            </w:r>
            <w:r w:rsidR="00AC4254" w:rsidRPr="005413A3">
              <w:rPr>
                <w:rFonts w:ascii="PT Astra Serif" w:hAnsi="PT Astra Serif"/>
                <w:color w:val="000000"/>
                <w:sz w:val="18"/>
                <w:szCs w:val="18"/>
              </w:rPr>
              <w:t>высше</w:t>
            </w:r>
            <w:r w:rsidRPr="005413A3">
              <w:rPr>
                <w:rFonts w:ascii="PT Astra Serif" w:hAnsi="PT Astra Serif"/>
                <w:color w:val="000000"/>
                <w:sz w:val="18"/>
                <w:szCs w:val="18"/>
              </w:rPr>
              <w:t>го. Свекла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0163B104" w14:textId="7B4E6B3F" w:rsidR="007C2473" w:rsidRPr="005413A3" w:rsidRDefault="007C247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3A632F64" w:rsidR="007C2473" w:rsidRPr="005413A3" w:rsidRDefault="0031653C"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w:t>
            </w:r>
            <w:r w:rsidR="00A274A6" w:rsidRPr="005413A3">
              <w:rPr>
                <w:rFonts w:ascii="PT Astra Serif" w:hAnsi="PT Astra Serif"/>
                <w:color w:val="000000"/>
                <w:sz w:val="18"/>
                <w:szCs w:val="18"/>
              </w:rPr>
              <w:t>0</w:t>
            </w:r>
            <w:r w:rsidRPr="005413A3">
              <w:rPr>
                <w:rFonts w:ascii="PT Astra Serif" w:hAnsi="PT Astra Serif"/>
                <w:color w:val="000000"/>
                <w:sz w:val="18"/>
                <w:szCs w:val="18"/>
              </w:rPr>
              <w:t>0</w:t>
            </w:r>
            <w:r w:rsidR="007C2473" w:rsidRPr="005413A3">
              <w:rPr>
                <w:rFonts w:ascii="PT Astra Serif" w:hAnsi="PT Astra Serif"/>
                <w:color w:val="000000"/>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37EAC80" w14:textId="5EF3D8C3" w:rsidR="007C2473" w:rsidRPr="005413A3" w:rsidRDefault="007C2473" w:rsidP="008106A6">
            <w:pPr>
              <w:spacing w:after="0"/>
              <w:contextualSpacing/>
              <w:jc w:val="center"/>
              <w:rPr>
                <w:rFonts w:ascii="PT Astra Serif" w:hAnsi="PT Astra Serif"/>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r w:rsidR="0031653C" w:rsidRPr="005413A3" w14:paraId="059FA405"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B8D9E2F" w14:textId="141A8A87" w:rsidR="0031653C" w:rsidRPr="005413A3" w:rsidRDefault="00061662"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421" w:type="dxa"/>
            <w:tcBorders>
              <w:top w:val="single" w:sz="4" w:space="0" w:color="auto"/>
              <w:left w:val="single" w:sz="4" w:space="0" w:color="auto"/>
              <w:bottom w:val="single" w:sz="4" w:space="0" w:color="auto"/>
              <w:right w:val="single" w:sz="4" w:space="0" w:color="auto"/>
            </w:tcBorders>
            <w:vAlign w:val="center"/>
          </w:tcPr>
          <w:p w14:paraId="22FA2DB1" w14:textId="7E74B5DC" w:rsidR="0031653C" w:rsidRPr="005413A3" w:rsidRDefault="00C020C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3972" w:type="dxa"/>
            <w:tcBorders>
              <w:top w:val="single" w:sz="4" w:space="0" w:color="auto"/>
              <w:left w:val="single" w:sz="4" w:space="0" w:color="auto"/>
              <w:bottom w:val="single" w:sz="4" w:space="0" w:color="auto"/>
              <w:right w:val="single" w:sz="4" w:space="0" w:color="auto"/>
            </w:tcBorders>
          </w:tcPr>
          <w:p w14:paraId="4B754006" w14:textId="77777777" w:rsidR="0031653C" w:rsidRPr="005413A3" w:rsidRDefault="0031653C"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31653C" w:rsidRPr="005413A3" w:rsidRDefault="0031653C"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w:t>
            </w:r>
            <w:r w:rsidR="00870049" w:rsidRPr="005413A3">
              <w:rPr>
                <w:rFonts w:ascii="PT Astra Serif" w:hAnsi="PT Astra Serif"/>
                <w:color w:val="000000"/>
                <w:sz w:val="18"/>
                <w:szCs w:val="18"/>
              </w:rPr>
              <w:t>ий</w:t>
            </w:r>
            <w:r w:rsidRPr="005413A3">
              <w:rPr>
                <w:rFonts w:ascii="PT Astra Serif" w:hAnsi="PT Astra Serif"/>
                <w:color w:val="000000"/>
                <w:sz w:val="18"/>
                <w:szCs w:val="18"/>
              </w:rPr>
              <w:t>.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0CF8CF3F" w14:textId="48AD22E4" w:rsidR="0031653C" w:rsidRPr="005413A3" w:rsidRDefault="0031653C"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033532B" w14:textId="2EDEBE9A" w:rsidR="0031653C" w:rsidRPr="005413A3" w:rsidRDefault="0031653C"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w:t>
            </w:r>
            <w:r w:rsidR="00061662" w:rsidRPr="005413A3">
              <w:rPr>
                <w:rFonts w:ascii="PT Astra Serif" w:hAnsi="PT Astra Serif"/>
                <w:color w:val="000000"/>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C0A63B4" w14:textId="7507DB5F" w:rsidR="0031653C" w:rsidRPr="005413A3" w:rsidRDefault="0031653C" w:rsidP="008106A6">
            <w:pPr>
              <w:spacing w:after="0"/>
              <w:contextualSpacing/>
              <w:jc w:val="center"/>
              <w:rPr>
                <w:rFonts w:ascii="PT Astra Serif" w:hAnsi="PT Astra Serif"/>
                <w:sz w:val="18"/>
                <w:szCs w:val="18"/>
              </w:rPr>
            </w:pPr>
            <w:r w:rsidRPr="005413A3">
              <w:rPr>
                <w:rFonts w:ascii="PT Astra Serif" w:hAnsi="PT Astra Serif"/>
                <w:sz w:val="18"/>
                <w:szCs w:val="18"/>
              </w:rPr>
              <w:t xml:space="preserve">не менее </w:t>
            </w:r>
            <w:r w:rsidR="0009480C" w:rsidRPr="005413A3">
              <w:rPr>
                <w:rFonts w:ascii="PT Astra Serif" w:hAnsi="PT Astra Serif"/>
                <w:sz w:val="18"/>
                <w:szCs w:val="18"/>
              </w:rPr>
              <w:t>1</w:t>
            </w:r>
            <w:r w:rsidRPr="005413A3">
              <w:rPr>
                <w:rFonts w:ascii="PT Astra Serif" w:hAnsi="PT Astra Serif"/>
                <w:sz w:val="18"/>
                <w:szCs w:val="18"/>
              </w:rPr>
              <w:t>5 дней</w:t>
            </w:r>
          </w:p>
        </w:tc>
      </w:tr>
    </w:tbl>
    <w:bookmarkEnd w:id="0"/>
    <w:bookmarkEnd w:id="1"/>
    <w:p w14:paraId="12A05088" w14:textId="44C7448B" w:rsidR="0031653C" w:rsidRDefault="0031653C" w:rsidP="008106A6">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8106A6">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8106A6">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8106A6">
      <w:pPr>
        <w:pStyle w:val="aff0"/>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8106A6">
      <w:pPr>
        <w:pStyle w:val="aff0"/>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w:t>
      </w:r>
      <w:r>
        <w:rPr>
          <w:rFonts w:ascii="PT Astra Serif" w:hAnsi="PT Astra Serif"/>
          <w:b/>
        </w:rPr>
        <w:lastRenderedPageBreak/>
        <w:t xml:space="preserve">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8106A6">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32F6" w14:textId="77777777" w:rsidR="0011212F" w:rsidRDefault="0011212F">
      <w:r>
        <w:separator/>
      </w:r>
    </w:p>
  </w:endnote>
  <w:endnote w:type="continuationSeparator" w:id="0">
    <w:p w14:paraId="12CF0E11" w14:textId="77777777" w:rsidR="0011212F" w:rsidRDefault="0011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308A" w14:textId="77777777" w:rsidR="0011212F" w:rsidRDefault="0011212F">
      <w:r>
        <w:separator/>
      </w:r>
    </w:p>
  </w:footnote>
  <w:footnote w:type="continuationSeparator" w:id="0">
    <w:p w14:paraId="257D3859" w14:textId="77777777" w:rsidR="0011212F" w:rsidRDefault="0011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27</cp:revision>
  <cp:lastPrinted>2025-03-28T05:48:00Z</cp:lastPrinted>
  <dcterms:created xsi:type="dcterms:W3CDTF">2024-04-19T10:04:00Z</dcterms:created>
  <dcterms:modified xsi:type="dcterms:W3CDTF">2025-03-28T05:48:00Z</dcterms:modified>
</cp:coreProperties>
</file>